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026A96" w:rsidP="004D3275">
      <w:pPr>
        <w:keepNext/>
        <w:ind w:left="-567"/>
        <w:outlineLvl w:val="1"/>
        <w:rPr>
          <w:rFonts w:ascii="Arial" w:hAnsi="Arial" w:cs="Arial"/>
          <w:b/>
          <w:bCs/>
          <w:color w:val="0070C0"/>
          <w:lang w:eastAsia="en-US"/>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B1A8D5"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58E3B7"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160AD4" w:rsidRPr="00810F20" w:rsidRDefault="00160AD4" w:rsidP="00160AD4">
            <w:pPr>
              <w:ind w:right="-423"/>
              <w:rPr>
                <w:rFonts w:ascii="Arial" w:hAnsi="Arial" w:cs="Arial"/>
                <w:sz w:val="22"/>
                <w:szCs w:val="22"/>
                <w:lang w:eastAsia="en-US"/>
              </w:rPr>
            </w:pPr>
            <w:r w:rsidRPr="00810F20">
              <w:rPr>
                <w:rFonts w:ascii="Arial" w:hAnsi="Arial" w:cs="Arial"/>
                <w:sz w:val="22"/>
                <w:szCs w:val="22"/>
                <w:lang w:eastAsia="en-US"/>
              </w:rPr>
              <w:t>Email or post completed form to:</w:t>
            </w:r>
          </w:p>
          <w:p w:rsidR="00DB645B" w:rsidRDefault="00DB645B" w:rsidP="001E7478">
            <w:pPr>
              <w:rPr>
                <w:rFonts w:ascii="Arial" w:hAnsi="Arial" w:cs="Arial"/>
                <w:sz w:val="22"/>
                <w:szCs w:val="22"/>
                <w:lang w:eastAsia="en-US"/>
              </w:rPr>
            </w:pPr>
            <w:r>
              <w:rPr>
                <w:rFonts w:ascii="Arial" w:hAnsi="Arial" w:cs="Arial"/>
                <w:sz w:val="22"/>
                <w:szCs w:val="22"/>
                <w:lang w:eastAsia="en-US"/>
              </w:rPr>
              <w:t>Julie Spencer at Breadsall Hill Top Primary School</w:t>
            </w:r>
          </w:p>
          <w:p w:rsidR="00160AD4" w:rsidRDefault="00DB645B" w:rsidP="001E7478">
            <w:pPr>
              <w:rPr>
                <w:rFonts w:ascii="Arial" w:hAnsi="Arial" w:cs="Arial"/>
                <w:sz w:val="22"/>
                <w:szCs w:val="22"/>
                <w:lang w:eastAsia="en-US"/>
              </w:rPr>
            </w:pPr>
            <w:r w:rsidRPr="00DB645B">
              <w:rPr>
                <w:rFonts w:ascii="Arial" w:hAnsi="Arial" w:cs="Arial"/>
                <w:sz w:val="22"/>
                <w:szCs w:val="22"/>
                <w:lang w:eastAsia="en-US"/>
              </w:rPr>
              <w:t>St Andrew's View, Derby DE21 4ET</w:t>
            </w:r>
            <w:r w:rsidR="007B54B4" w:rsidRPr="007B54B4">
              <w:rPr>
                <w:rFonts w:ascii="Arial" w:hAnsi="Arial" w:cs="Arial"/>
                <w:sz w:val="22"/>
                <w:szCs w:val="22"/>
                <w:lang w:eastAsia="en-US"/>
              </w:rPr>
              <w:t>.</w:t>
            </w:r>
            <w:r>
              <w:rPr>
                <w:rFonts w:ascii="Arial" w:hAnsi="Arial" w:cs="Arial"/>
                <w:sz w:val="22"/>
                <w:szCs w:val="22"/>
                <w:lang w:eastAsia="en-US"/>
              </w:rPr>
              <w:t xml:space="preserve"> email:</w:t>
            </w:r>
            <w:r>
              <w:t xml:space="preserve"> </w:t>
            </w:r>
            <w:hyperlink r:id="rId5" w:history="1">
              <w:r w:rsidRPr="00C34E9D">
                <w:rPr>
                  <w:rStyle w:val="Hyperlink"/>
                  <w:rFonts w:ascii="Arial" w:hAnsi="Arial" w:cs="Arial"/>
                  <w:sz w:val="22"/>
                  <w:szCs w:val="22"/>
                  <w:lang w:eastAsia="en-US"/>
                </w:rPr>
                <w:t>julie.spencer@bhtp.derby.sch.uk</w:t>
              </w:r>
            </w:hyperlink>
          </w:p>
          <w:p w:rsidR="00DB645B" w:rsidRPr="00A45DDC" w:rsidRDefault="00DB645B" w:rsidP="001E7478">
            <w:pPr>
              <w:rPr>
                <w:rFonts w:ascii="Arial" w:hAnsi="Arial" w:cs="Arial"/>
                <w:sz w:val="22"/>
                <w:lang w:eastAsia="en-US"/>
              </w:rPr>
            </w:pPr>
            <w:r>
              <w:rPr>
                <w:rFonts w:ascii="Arial" w:hAnsi="Arial" w:cs="Arial"/>
                <w:sz w:val="22"/>
                <w:szCs w:val="22"/>
                <w:lang w:eastAsia="en-US"/>
              </w:rPr>
              <w:t xml:space="preserve">Telephone number </w:t>
            </w:r>
            <w:r w:rsidRPr="00DB645B">
              <w:rPr>
                <w:rFonts w:ascii="Arial" w:hAnsi="Arial" w:cs="Arial"/>
                <w:sz w:val="22"/>
                <w:szCs w:val="22"/>
                <w:lang w:eastAsia="en-US"/>
              </w:rPr>
              <w:t>01332 341451</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Please provide details of two referees below. One of the referees should be your present or 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lastRenderedPageBreak/>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Pr="00A45DDC">
        <w:rPr>
          <w:rFonts w:ascii="Arial" w:hAnsi="Arial" w:cs="Arial"/>
          <w:lang w:eastAsia="en-US"/>
        </w:rPr>
        <w:t xml:space="preserve">(most recent first and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0"/>
        <w:gridCol w:w="1908"/>
        <w:gridCol w:w="2240"/>
        <w:gridCol w:w="1427"/>
        <w:gridCol w:w="2020"/>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Pr="00A45DDC" w:rsidRDefault="004D3275"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Education/Training relevant to this job</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Pr="00A45DDC" w:rsidRDefault="004D3275"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A84FC9">
              <w:rPr>
                <w:lang w:eastAsia="en-US"/>
              </w:rPr>
            </w:r>
            <w:r w:rsidR="00A84FC9">
              <w:rPr>
                <w:lang w:eastAsia="en-US"/>
              </w:rPr>
              <w:fldChar w:fldCharType="separate"/>
            </w:r>
            <w:r w:rsidRPr="00A45DDC">
              <w:rPr>
                <w:lang w:eastAsia="en-US"/>
              </w:rPr>
              <w:fldChar w:fldCharType="end"/>
            </w:r>
            <w:bookmarkEnd w:id="2"/>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Pr="00A45DDC" w:rsidRDefault="004D3275"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2118A5">
      <w:pPr>
        <w:autoSpaceDE w:val="0"/>
        <w:autoSpaceDN w:val="0"/>
        <w:adjustRightInd w:val="0"/>
        <w:ind w:hanging="567"/>
        <w:rPr>
          <w:rFonts w:ascii="Arial" w:hAnsi="Arial" w:cs="Arial"/>
          <w:b/>
          <w:bCs/>
          <w:color w:val="00B050"/>
          <w:sz w:val="28"/>
          <w:szCs w:val="28"/>
          <w:u w:val="single"/>
        </w:rPr>
      </w:pPr>
      <w:r w:rsidRPr="00491800">
        <w:rPr>
          <w:rFonts w:ascii="Arial" w:hAnsi="Arial" w:cs="Arial"/>
          <w:b/>
          <w:bCs/>
          <w:color w:val="00B050"/>
          <w:sz w:val="28"/>
          <w:szCs w:val="28"/>
          <w:u w:val="single"/>
        </w:rPr>
        <w:lastRenderedPageBreak/>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are appointed,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r w:rsidRPr="00781616">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This means that you must disclose spent and unspent convictions other than those which are so “protected”.  This may include any driving offences.  Guidance on the filtering of “protected” convictions and cautions can be accessed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must be confirmed and sent in a separate, sealed envelope marked “confidential” and returned with your completed Application Form and any other supplementary or supporting documents.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0F7957" w:rsidRPr="009B3514">
        <w:rPr>
          <w:rFonts w:ascii="Arial" w:hAnsi="Arial" w:cs="Arial"/>
          <w:sz w:val="22"/>
        </w:rPr>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491800" w:rsidRPr="00291A4A" w:rsidRDefault="0049180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lastRenderedPageBreak/>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Pr="00A45DDC" w:rsidRDefault="003D3E0A" w:rsidP="004D3275">
      <w:pPr>
        <w:ind w:hanging="1080"/>
        <w:rPr>
          <w:rFonts w:ascii="Arial" w:hAnsi="Arial" w:cs="Arial"/>
          <w:b/>
          <w:bCs/>
          <w:sz w:val="22"/>
          <w:lang w:eastAsia="en-US"/>
        </w:rPr>
      </w:pPr>
    </w:p>
    <w:p w:rsidR="004D3275" w:rsidRPr="00A45DDC" w:rsidRDefault="004D3275" w:rsidP="004D3275">
      <w:pPr>
        <w:ind w:left="-1080"/>
        <w:rPr>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BF1872" w:rsidRDefault="004D3275" w:rsidP="004D3275">
      <w:pPr>
        <w:keepNext/>
        <w:outlineLvl w:val="2"/>
        <w:rPr>
          <w:rFonts w:ascii="Arial" w:hAnsi="Arial" w:cs="Arial"/>
          <w:b/>
          <w:bCs/>
          <w:sz w:val="22"/>
          <w:szCs w:val="22"/>
          <w:lang w:eastAsia="en-US"/>
        </w:rPr>
      </w:pPr>
      <w:r w:rsidRPr="00A45DDC">
        <w:rPr>
          <w:rFonts w:ascii="Arial" w:hAnsi="Arial" w:cs="Arial"/>
          <w:b/>
          <w:bCs/>
          <w:lang w:eastAsia="en-US"/>
        </w:rPr>
        <w:br w:type="page"/>
      </w:r>
      <w:r w:rsidR="00026A96">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4415A8"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026A96">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268AC0"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026A96">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800" w:rsidRDefault="00491800" w:rsidP="004D3275">
      <w:pPr>
        <w:keepNext/>
        <w:outlineLvl w:val="2"/>
        <w:rPr>
          <w:rFonts w:ascii="Arial" w:hAnsi="Arial" w:cs="Arial"/>
          <w:bCs/>
          <w:i/>
          <w:lang w:eastAsia="en-US"/>
        </w:rPr>
      </w:pPr>
    </w:p>
    <w:p w:rsidR="00491800" w:rsidRDefault="00491800" w:rsidP="004D3275">
      <w:pPr>
        <w:keepNext/>
        <w:outlineLvl w:val="2"/>
        <w:rPr>
          <w:rFonts w:ascii="Arial" w:hAnsi="Arial" w:cs="Arial"/>
          <w:bCs/>
          <w:i/>
          <w:lang w:eastAsia="en-US"/>
        </w:rPr>
      </w:pPr>
    </w:p>
    <w:p w:rsidR="004D3275" w:rsidRPr="00491800" w:rsidRDefault="004D3275" w:rsidP="00491800">
      <w:pPr>
        <w:keepNext/>
        <w:jc w:val="center"/>
        <w:outlineLvl w:val="2"/>
        <w:rPr>
          <w:rFonts w:ascii="Arial" w:hAnsi="Arial" w:cs="Arial"/>
          <w:b/>
          <w:bCs/>
          <w:color w:val="00B050"/>
          <w:lang w:eastAsia="en-US"/>
        </w:rPr>
      </w:pP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A84FC9">
              <w:rPr>
                <w:rFonts w:ascii="Arial" w:hAnsi="Arial" w:cs="Arial"/>
                <w:sz w:val="22"/>
                <w:lang w:eastAsia="en-US"/>
              </w:rPr>
            </w:r>
            <w:r w:rsidR="00A84FC9">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3D3E0A">
      <w:pgSz w:w="11906" w:h="16838"/>
      <w:pgMar w:top="992"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26A96"/>
    <w:rsid w:val="000F7957"/>
    <w:rsid w:val="00160AD4"/>
    <w:rsid w:val="001E7478"/>
    <w:rsid w:val="002118A5"/>
    <w:rsid w:val="00291A4A"/>
    <w:rsid w:val="002A306E"/>
    <w:rsid w:val="003220D5"/>
    <w:rsid w:val="003D3E0A"/>
    <w:rsid w:val="00474416"/>
    <w:rsid w:val="00491800"/>
    <w:rsid w:val="004C004A"/>
    <w:rsid w:val="004D3275"/>
    <w:rsid w:val="00501C09"/>
    <w:rsid w:val="00763EF5"/>
    <w:rsid w:val="00781616"/>
    <w:rsid w:val="007B54B4"/>
    <w:rsid w:val="00810F20"/>
    <w:rsid w:val="008D163C"/>
    <w:rsid w:val="009D3261"/>
    <w:rsid w:val="00A01B91"/>
    <w:rsid w:val="00A3421E"/>
    <w:rsid w:val="00A84FC9"/>
    <w:rsid w:val="00B66BC6"/>
    <w:rsid w:val="00BE583D"/>
    <w:rsid w:val="00BF1872"/>
    <w:rsid w:val="00CA4044"/>
    <w:rsid w:val="00DB645B"/>
    <w:rsid w:val="00F67593"/>
    <w:rsid w:val="00F8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1D526A-6F80-4A2F-8BE5-B74A0012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810F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spencer@bhtp.derby.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9042</CharactersWithSpaces>
  <SharedDoc>false</SharedDoc>
  <HLinks>
    <vt:vector size="6" baseType="variant">
      <vt:variant>
        <vt:i4>3211354</vt:i4>
      </vt:variant>
      <vt:variant>
        <vt:i4>0</vt:i4>
      </vt:variant>
      <vt:variant>
        <vt:i4>0</vt:i4>
      </vt:variant>
      <vt:variant>
        <vt:i4>5</vt:i4>
      </vt:variant>
      <vt:variant>
        <vt:lpwstr>mailto:julie.spencer@bhtp.derby.sch.uk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2</cp:revision>
  <cp:lastPrinted>2018-08-29T13:57:00Z</cp:lastPrinted>
  <dcterms:created xsi:type="dcterms:W3CDTF">2019-10-14T07:24:00Z</dcterms:created>
  <dcterms:modified xsi:type="dcterms:W3CDTF">2019-10-14T07:24:00Z</dcterms:modified>
</cp:coreProperties>
</file>